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2CFC9F" w14:textId="61D1ED35" w:rsidR="003C5B8A" w:rsidRDefault="003C5B8A"/>
    <w:p w14:paraId="4D85EFC8" w14:textId="264CAA38" w:rsidR="003C5B8A" w:rsidRPr="003C5B8A" w:rsidRDefault="003C5B8A" w:rsidP="003C5B8A"/>
    <w:p w14:paraId="662AE2A9" w14:textId="16464FB4" w:rsidR="003C5B8A" w:rsidRPr="003C5B8A" w:rsidRDefault="003C5B8A" w:rsidP="003C5B8A"/>
    <w:p w14:paraId="226C6BDB" w14:textId="347284A1" w:rsidR="003C5B8A" w:rsidRPr="003C5B8A" w:rsidRDefault="003C5B8A" w:rsidP="003C5B8A"/>
    <w:p w14:paraId="2856E6B0" w14:textId="28DCAB61" w:rsidR="003C5B8A" w:rsidRPr="003C5B8A" w:rsidRDefault="003C5B8A" w:rsidP="003C5B8A"/>
    <w:p w14:paraId="34A77FFB" w14:textId="18E58E90" w:rsidR="003C5B8A" w:rsidRDefault="003C5B8A" w:rsidP="003C5B8A"/>
    <w:p w14:paraId="47E56465" w14:textId="77777777" w:rsidR="003C5B8A" w:rsidRPr="003C5B8A" w:rsidRDefault="003C5B8A" w:rsidP="003C5B8A">
      <w:pPr>
        <w:pStyle w:val="clearfix"/>
        <w:numPr>
          <w:ilvl w:val="0"/>
          <w:numId w:val="1"/>
        </w:numPr>
        <w:pBdr>
          <w:top w:val="single" w:sz="6" w:space="15" w:color="666666"/>
          <w:left w:val="single" w:sz="6" w:space="23" w:color="666666"/>
          <w:bottom w:val="single" w:sz="6" w:space="15" w:color="666666"/>
          <w:right w:val="single" w:sz="6" w:space="23" w:color="666666"/>
        </w:pBdr>
        <w:shd w:val="clear" w:color="auto" w:fill="F4F4F4"/>
        <w:spacing w:before="0" w:beforeAutospacing="0" w:after="0" w:afterAutospacing="0"/>
        <w:ind w:left="-165" w:right="-165"/>
        <w:rPr>
          <w:rFonts w:ascii="inherit" w:hAnsi="inherit"/>
          <w:color w:val="111111"/>
          <w:sz w:val="19"/>
          <w:szCs w:val="19"/>
        </w:rPr>
      </w:pPr>
      <w:r>
        <w:tab/>
      </w:r>
      <w:r w:rsidRPr="003C5B8A">
        <w:rPr>
          <w:rFonts w:ascii="inherit" w:hAnsi="inherit"/>
          <w:color w:val="111111"/>
          <w:sz w:val="19"/>
          <w:szCs w:val="19"/>
        </w:rPr>
        <w:br/>
      </w:r>
      <w:r w:rsidRPr="003C5B8A">
        <w:rPr>
          <w:rFonts w:ascii="inherit" w:hAnsi="inherit"/>
          <w:noProof/>
          <w:color w:val="111111"/>
          <w:sz w:val="19"/>
          <w:szCs w:val="19"/>
        </w:rPr>
        <mc:AlternateContent>
          <mc:Choice Requires="wps">
            <w:drawing>
              <wp:inline distT="0" distB="0" distL="0" distR="0" wp14:anchorId="7E53487D" wp14:editId="5C10E243">
                <wp:extent cx="304800" cy="304800"/>
                <wp:effectExtent l="0" t="0" r="0" b="0"/>
                <wp:docPr id="1" name="AutoShape 1" descr="Assignmen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961DD1" id="AutoShape 1" o:spid="_x0000_s1026" alt="Assignmen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Ps8cZfxAQAA1wMAAA4AAAAAAAAAAAAAAAAALgIAAGRycy9lMm9Eb2Mu&#10;eG1sUEsBAi0AFAAGAAgAAAAhAEyg6SzYAAAAAwEAAA8AAAAAAAAAAAAAAAAASwQAAGRycy9kb3du&#10;cmV2LnhtbFBLBQYAAAAABAAEAPMAAABQBQAAAAA=&#10;" filled="f" stroked="f">
                <o:lock v:ext="edit" aspectratio="t"/>
                <w10:anchorlock/>
              </v:rect>
            </w:pict>
          </mc:Fallback>
        </mc:AlternateContent>
      </w:r>
    </w:p>
    <w:p w14:paraId="464946F1" w14:textId="77777777" w:rsidR="003C5B8A" w:rsidRPr="003C5B8A" w:rsidRDefault="003C5B8A" w:rsidP="003C5B8A">
      <w:pPr>
        <w:shd w:val="clear" w:color="auto" w:fill="F4F4F4"/>
        <w:spacing w:after="0" w:line="240" w:lineRule="auto"/>
        <w:ind w:left="-165" w:right="-120"/>
        <w:outlineLvl w:val="2"/>
        <w:rPr>
          <w:rFonts w:ascii="inherit" w:eastAsia="Times New Roman" w:hAnsi="inherit" w:cs="Times New Roman"/>
          <w:b/>
          <w:bCs/>
          <w:color w:val="111111"/>
          <w:sz w:val="23"/>
          <w:szCs w:val="23"/>
        </w:rPr>
      </w:pPr>
      <w:hyperlink r:id="rId5" w:history="1">
        <w:r w:rsidRPr="003C5B8A">
          <w:rPr>
            <w:rFonts w:ascii="inherit" w:eastAsia="Times New Roman" w:hAnsi="inherit" w:cs="Times New Roman"/>
            <w:b/>
            <w:bCs/>
            <w:color w:val="000000"/>
            <w:sz w:val="23"/>
            <w:szCs w:val="23"/>
            <w:u w:val="single"/>
            <w:bdr w:val="none" w:sz="0" w:space="0" w:color="auto" w:frame="1"/>
          </w:rPr>
          <w:t>U4 Theorist and Theory Application</w:t>
        </w:r>
      </w:hyperlink>
    </w:p>
    <w:p w14:paraId="043353A3" w14:textId="77777777" w:rsidR="003C5B8A" w:rsidRPr="003C5B8A" w:rsidRDefault="003C5B8A" w:rsidP="003C5B8A">
      <w:pPr>
        <w:pBdr>
          <w:top w:val="single" w:sz="6" w:space="15" w:color="666666"/>
          <w:left w:val="single" w:sz="6" w:space="23" w:color="666666"/>
          <w:bottom w:val="single" w:sz="6" w:space="15" w:color="666666"/>
          <w:right w:val="single" w:sz="6" w:space="23" w:color="666666"/>
        </w:pBdr>
        <w:spacing w:after="0" w:line="240" w:lineRule="auto"/>
        <w:ind w:left="-165" w:right="-165"/>
        <w:rPr>
          <w:rFonts w:ascii="Arial" w:eastAsia="Times New Roman" w:hAnsi="Arial" w:cs="Times New Roman"/>
          <w:color w:val="555555"/>
          <w:sz w:val="19"/>
          <w:szCs w:val="19"/>
        </w:rPr>
      </w:pPr>
      <w:r w:rsidRPr="003C5B8A">
        <w:rPr>
          <w:rFonts w:ascii="Arial" w:eastAsia="Times New Roman" w:hAnsi="Arial" w:cs="Times New Roman"/>
          <w:color w:val="555555"/>
          <w:sz w:val="19"/>
          <w:szCs w:val="19"/>
        </w:rPr>
        <w:t>Attached Files:</w:t>
      </w:r>
      <w:bookmarkStart w:id="0" w:name="_GoBack"/>
      <w:bookmarkEnd w:id="0"/>
    </w:p>
    <w:p w14:paraId="401C3DA7" w14:textId="77777777" w:rsidR="003C5B8A" w:rsidRPr="003C5B8A" w:rsidRDefault="003C5B8A" w:rsidP="003C5B8A">
      <w:pPr>
        <w:numPr>
          <w:ilvl w:val="1"/>
          <w:numId w:val="1"/>
        </w:numPr>
        <w:spacing w:after="0" w:line="240" w:lineRule="auto"/>
        <w:ind w:left="-15" w:right="-165"/>
        <w:rPr>
          <w:rFonts w:ascii="inherit" w:eastAsia="Times New Roman" w:hAnsi="inherit" w:cs="Times New Roman"/>
          <w:color w:val="555555"/>
          <w:sz w:val="19"/>
          <w:szCs w:val="19"/>
        </w:rPr>
      </w:pPr>
      <w:hyperlink r:id="rId6" w:tgtFrame="_blank" w:history="1">
        <w:r w:rsidRPr="003C5B8A">
          <w:rPr>
            <w:rFonts w:ascii="inherit" w:eastAsia="Times New Roman" w:hAnsi="inherit" w:cs="Times New Roman"/>
            <w:noProof/>
            <w:color w:val="1874A4"/>
            <w:sz w:val="19"/>
            <w:szCs w:val="19"/>
            <w:bdr w:val="none" w:sz="0" w:space="0" w:color="auto" w:frame="1"/>
          </w:rPr>
          <w:drawing>
            <wp:inline distT="0" distB="0" distL="0" distR="0" wp14:anchorId="0EC5121D" wp14:editId="395499FC">
              <wp:extent cx="133350" cy="142875"/>
              <wp:effectExtent l="0" t="0" r="0" b="9525"/>
              <wp:docPr id="2" name="Picture 2" descr="File">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sidRPr="003C5B8A">
          <w:rPr>
            <w:rFonts w:ascii="inherit" w:eastAsia="Times New Roman" w:hAnsi="inherit" w:cs="Times New Roman"/>
            <w:color w:val="1874A4"/>
            <w:sz w:val="19"/>
            <w:szCs w:val="19"/>
            <w:u w:val="single"/>
            <w:bdr w:val="none" w:sz="0" w:space="0" w:color="auto" w:frame="1"/>
          </w:rPr>
          <w:t> CHS236 U4 Theorist and Theory Application 2017.pdf</w:t>
        </w:r>
      </w:hyperlink>
      <w:r w:rsidRPr="003C5B8A">
        <w:rPr>
          <w:rFonts w:ascii="inherit" w:eastAsia="Times New Roman" w:hAnsi="inherit" w:cs="Times New Roman"/>
          <w:color w:val="555555"/>
          <w:sz w:val="19"/>
          <w:szCs w:val="19"/>
        </w:rPr>
        <w:t> (</w:t>
      </w:r>
      <w:r w:rsidRPr="003C5B8A">
        <w:rPr>
          <w:rFonts w:ascii="inherit" w:eastAsia="Times New Roman" w:hAnsi="inherit" w:cs="Times New Roman"/>
          <w:color w:val="555555"/>
          <w:sz w:val="19"/>
          <w:szCs w:val="19"/>
          <w:bdr w:val="none" w:sz="0" w:space="0" w:color="auto" w:frame="1"/>
        </w:rPr>
        <w:t>104.028 KB</w:t>
      </w:r>
      <w:r w:rsidRPr="003C5B8A">
        <w:rPr>
          <w:rFonts w:ascii="inherit" w:eastAsia="Times New Roman" w:hAnsi="inherit" w:cs="Times New Roman"/>
          <w:color w:val="555555"/>
          <w:sz w:val="19"/>
          <w:szCs w:val="19"/>
        </w:rPr>
        <w:t>)</w:t>
      </w:r>
    </w:p>
    <w:p w14:paraId="1675F44E" w14:textId="77777777" w:rsidR="003C5B8A" w:rsidRPr="003C5B8A" w:rsidRDefault="003C5B8A" w:rsidP="003C5B8A">
      <w:pPr>
        <w:shd w:val="clear" w:color="auto" w:fill="F4F4F4"/>
        <w:spacing w:after="0" w:line="240" w:lineRule="auto"/>
        <w:ind w:left="-165" w:right="-165"/>
        <w:rPr>
          <w:rFonts w:ascii="inherit" w:eastAsia="Times New Roman" w:hAnsi="inherit" w:cs="Times New Roman"/>
          <w:color w:val="111111"/>
          <w:sz w:val="20"/>
          <w:szCs w:val="20"/>
        </w:rPr>
      </w:pPr>
      <w:r w:rsidRPr="003C5B8A">
        <w:rPr>
          <w:rFonts w:ascii="Helvetica" w:eastAsia="Times New Roman" w:hAnsi="Helvetica" w:cs="Helvetica"/>
          <w:color w:val="111111"/>
          <w:sz w:val="24"/>
          <w:szCs w:val="24"/>
          <w:bdr w:val="none" w:sz="0" w:space="0" w:color="auto" w:frame="1"/>
        </w:rPr>
        <w:t>This assignment requires you to apply Bronfenbrenner’s Bioecological Theory to the NAEYC Early Childhood Program Standards for Families and Community Relationships.</w:t>
      </w:r>
      <w:r w:rsidRPr="003C5B8A">
        <w:rPr>
          <w:rFonts w:ascii="MS Gothic" w:eastAsia="MS Gothic" w:hAnsi="MS Gothic" w:cs="MS Gothic" w:hint="eastAsia"/>
          <w:color w:val="111111"/>
          <w:sz w:val="24"/>
          <w:szCs w:val="24"/>
          <w:bdr w:val="none" w:sz="0" w:space="0" w:color="auto" w:frame="1"/>
        </w:rPr>
        <w:t xml:space="preserve">　</w:t>
      </w:r>
      <w:r w:rsidRPr="003C5B8A">
        <w:rPr>
          <w:rFonts w:ascii="Helvetica" w:eastAsia="Times New Roman" w:hAnsi="Helvetica" w:cs="Helvetica"/>
          <w:color w:val="111111"/>
          <w:sz w:val="24"/>
          <w:szCs w:val="24"/>
          <w:bdr w:val="none" w:sz="0" w:space="0" w:color="auto" w:frame="1"/>
        </w:rPr>
        <w:t xml:space="preserve">Write a </w:t>
      </w:r>
      <w:proofErr w:type="gramStart"/>
      <w:r w:rsidRPr="003C5B8A">
        <w:rPr>
          <w:rFonts w:ascii="Helvetica" w:eastAsia="Times New Roman" w:hAnsi="Helvetica" w:cs="Helvetica"/>
          <w:color w:val="111111"/>
          <w:sz w:val="24"/>
          <w:szCs w:val="24"/>
          <w:bdr w:val="none" w:sz="0" w:space="0" w:color="auto" w:frame="1"/>
        </w:rPr>
        <w:t>2-3 page</w:t>
      </w:r>
      <w:proofErr w:type="gramEnd"/>
      <w:r w:rsidRPr="003C5B8A">
        <w:rPr>
          <w:rFonts w:ascii="Helvetica" w:eastAsia="Times New Roman" w:hAnsi="Helvetica" w:cs="Helvetica"/>
          <w:color w:val="111111"/>
          <w:sz w:val="24"/>
          <w:szCs w:val="24"/>
          <w:bdr w:val="none" w:sz="0" w:space="0" w:color="auto" w:frame="1"/>
        </w:rPr>
        <w:t xml:space="preserve"> paper not including the cover and references pages. Use APA (American Psychological Association) 6th edition to cite and reference all work.</w:t>
      </w:r>
      <w:r w:rsidRPr="003C5B8A">
        <w:rPr>
          <w:rFonts w:ascii="MS Gothic" w:eastAsia="MS Gothic" w:hAnsi="MS Gothic" w:cs="MS Gothic" w:hint="eastAsia"/>
          <w:color w:val="111111"/>
          <w:sz w:val="24"/>
          <w:szCs w:val="24"/>
          <w:bdr w:val="none" w:sz="0" w:space="0" w:color="auto" w:frame="1"/>
        </w:rPr>
        <w:t xml:space="preserve">　</w:t>
      </w:r>
      <w:r w:rsidRPr="003C5B8A">
        <w:rPr>
          <w:rFonts w:ascii="Helvetica" w:eastAsia="Times New Roman" w:hAnsi="Helvetica" w:cs="Helvetica"/>
          <w:color w:val="111111"/>
          <w:sz w:val="24"/>
          <w:szCs w:val="24"/>
          <w:bdr w:val="none" w:sz="0" w:space="0" w:color="auto" w:frame="1"/>
        </w:rPr>
        <w:t>This includes in-text citations and bibliographic references.</w:t>
      </w:r>
    </w:p>
    <w:p w14:paraId="462A167F" w14:textId="77777777" w:rsidR="003C5B8A" w:rsidRPr="003C5B8A" w:rsidRDefault="003C5B8A" w:rsidP="003C5B8A">
      <w:pPr>
        <w:shd w:val="clear" w:color="auto" w:fill="F4F4F4"/>
        <w:spacing w:after="0" w:line="240" w:lineRule="auto"/>
        <w:ind w:left="-165" w:right="-165"/>
        <w:rPr>
          <w:rFonts w:ascii="Helvetica" w:eastAsia="Times New Roman" w:hAnsi="Helvetica" w:cs="Helvetica"/>
          <w:color w:val="000000"/>
          <w:sz w:val="24"/>
          <w:szCs w:val="24"/>
        </w:rPr>
      </w:pPr>
      <w:r w:rsidRPr="003C5B8A">
        <w:rPr>
          <w:rFonts w:ascii="inherit" w:eastAsia="Times New Roman" w:hAnsi="inherit" w:cs="Helvetica"/>
          <w:b/>
          <w:bCs/>
          <w:color w:val="000000"/>
          <w:sz w:val="20"/>
          <w:szCs w:val="20"/>
          <w:bdr w:val="none" w:sz="0" w:space="0" w:color="auto" w:frame="1"/>
        </w:rPr>
        <w:t>Required Components and Guidance:</w:t>
      </w:r>
    </w:p>
    <w:p w14:paraId="57ADEEE3" w14:textId="77777777" w:rsidR="003C5B8A" w:rsidRPr="003C5B8A" w:rsidRDefault="003C5B8A" w:rsidP="003C5B8A">
      <w:pPr>
        <w:shd w:val="clear" w:color="auto" w:fill="F4F4F4"/>
        <w:spacing w:after="0" w:line="240" w:lineRule="auto"/>
        <w:ind w:left="-165" w:right="-165"/>
        <w:rPr>
          <w:rFonts w:ascii="Helvetica" w:eastAsia="Times New Roman" w:hAnsi="Helvetica" w:cs="Helvetica"/>
          <w:color w:val="000000"/>
          <w:sz w:val="24"/>
          <w:szCs w:val="24"/>
        </w:rPr>
      </w:pPr>
      <w:r w:rsidRPr="003C5B8A">
        <w:rPr>
          <w:rFonts w:ascii="Helvetica" w:eastAsia="Times New Roman" w:hAnsi="Helvetica" w:cs="Helvetica"/>
          <w:color w:val="000000"/>
          <w:sz w:val="24"/>
          <w:szCs w:val="24"/>
        </w:rPr>
        <w:t>1.  Review</w:t>
      </w:r>
      <w:r w:rsidRPr="003C5B8A">
        <w:rPr>
          <w:rFonts w:ascii="inherit" w:eastAsia="Times New Roman" w:hAnsi="inherit" w:cs="Helvetica"/>
          <w:color w:val="000000"/>
          <w:sz w:val="20"/>
          <w:szCs w:val="20"/>
          <w:bdr w:val="none" w:sz="0" w:space="0" w:color="auto" w:frame="1"/>
        </w:rPr>
        <w:t> </w:t>
      </w:r>
      <w:r w:rsidRPr="003C5B8A">
        <w:rPr>
          <w:rFonts w:ascii="inherit" w:eastAsia="Times New Roman" w:hAnsi="inherit" w:cs="Helvetica"/>
          <w:b/>
          <w:bCs/>
          <w:color w:val="000000"/>
          <w:sz w:val="20"/>
          <w:szCs w:val="20"/>
          <w:bdr w:val="none" w:sz="0" w:space="0" w:color="auto" w:frame="1"/>
        </w:rPr>
        <w:t>Bronfenbrenner’s Bioecological Theory</w:t>
      </w:r>
      <w:r w:rsidRPr="003C5B8A">
        <w:rPr>
          <w:rFonts w:ascii="inherit" w:eastAsia="Times New Roman" w:hAnsi="inherit" w:cs="Helvetica"/>
          <w:color w:val="000000"/>
          <w:sz w:val="20"/>
          <w:szCs w:val="20"/>
          <w:bdr w:val="none" w:sz="0" w:space="0" w:color="auto" w:frame="1"/>
        </w:rPr>
        <w:t> </w:t>
      </w:r>
      <w:r w:rsidRPr="003C5B8A">
        <w:rPr>
          <w:rFonts w:ascii="Helvetica" w:eastAsia="Times New Roman" w:hAnsi="Helvetica" w:cs="Helvetica"/>
          <w:color w:val="000000"/>
          <w:sz w:val="24"/>
          <w:szCs w:val="24"/>
        </w:rPr>
        <w:t>(refer to course resources including Chapter readings, website article, and supplemental video). Write a detailed description of each of the five bioecological systems.</w:t>
      </w:r>
    </w:p>
    <w:p w14:paraId="46B251C2" w14:textId="77777777" w:rsidR="003C5B8A" w:rsidRPr="003C5B8A" w:rsidRDefault="003C5B8A" w:rsidP="003C5B8A">
      <w:pPr>
        <w:shd w:val="clear" w:color="auto" w:fill="F4F4F4"/>
        <w:spacing w:after="0" w:line="240" w:lineRule="auto"/>
        <w:ind w:left="-165" w:right="-165"/>
        <w:rPr>
          <w:rFonts w:ascii="Helvetica" w:eastAsia="Times New Roman" w:hAnsi="Helvetica" w:cs="Helvetica"/>
          <w:color w:val="000000"/>
          <w:sz w:val="24"/>
          <w:szCs w:val="24"/>
        </w:rPr>
      </w:pPr>
      <w:r w:rsidRPr="003C5B8A">
        <w:rPr>
          <w:rFonts w:ascii="Helvetica" w:eastAsia="Times New Roman" w:hAnsi="Helvetica" w:cs="Helvetica"/>
          <w:color w:val="000000"/>
          <w:sz w:val="24"/>
          <w:szCs w:val="24"/>
        </w:rPr>
        <w:t>2.  Review</w:t>
      </w:r>
      <w:r w:rsidRPr="003C5B8A">
        <w:rPr>
          <w:rFonts w:ascii="inherit" w:eastAsia="Times New Roman" w:hAnsi="inherit" w:cs="Helvetica"/>
          <w:color w:val="000000"/>
          <w:sz w:val="20"/>
          <w:szCs w:val="20"/>
          <w:bdr w:val="none" w:sz="0" w:space="0" w:color="auto" w:frame="1"/>
        </w:rPr>
        <w:t> </w:t>
      </w:r>
      <w:r w:rsidRPr="003C5B8A">
        <w:rPr>
          <w:rFonts w:ascii="inherit" w:eastAsia="Times New Roman" w:hAnsi="inherit" w:cs="Helvetica"/>
          <w:b/>
          <w:bCs/>
          <w:color w:val="000000"/>
          <w:sz w:val="20"/>
          <w:szCs w:val="20"/>
          <w:bdr w:val="none" w:sz="0" w:space="0" w:color="auto" w:frame="1"/>
        </w:rPr>
        <w:t>two</w:t>
      </w:r>
      <w:r w:rsidRPr="003C5B8A">
        <w:rPr>
          <w:rFonts w:ascii="inherit" w:eastAsia="Times New Roman" w:hAnsi="inherit" w:cs="Helvetica"/>
          <w:color w:val="000000"/>
          <w:sz w:val="20"/>
          <w:szCs w:val="20"/>
          <w:bdr w:val="none" w:sz="0" w:space="0" w:color="auto" w:frame="1"/>
        </w:rPr>
        <w:t> </w:t>
      </w:r>
      <w:r w:rsidRPr="003C5B8A">
        <w:rPr>
          <w:rFonts w:ascii="inherit" w:eastAsia="Times New Roman" w:hAnsi="inherit" w:cs="Helvetica"/>
          <w:b/>
          <w:bCs/>
          <w:color w:val="000000"/>
          <w:sz w:val="20"/>
          <w:szCs w:val="20"/>
          <w:bdr w:val="none" w:sz="0" w:space="0" w:color="auto" w:frame="1"/>
        </w:rPr>
        <w:t>NAEYC Early Childhood Program Accreditation Standards, Categories and Criteria.  </w:t>
      </w:r>
      <w:r w:rsidRPr="003C5B8A">
        <w:rPr>
          <w:rFonts w:ascii="Helvetica" w:eastAsia="Times New Roman" w:hAnsi="Helvetica" w:cs="Helvetica"/>
          <w:color w:val="000000"/>
          <w:sz w:val="20"/>
          <w:szCs w:val="20"/>
          <w:bdr w:val="none" w:sz="0" w:space="0" w:color="auto" w:frame="1"/>
        </w:rPr>
        <w:t xml:space="preserve"> Prepare a succinct yet explicit overview of your understanding of each of the six categories and accreditation criteria. Below you will find the titles of the standards and categories.  The descriptions of the standards, categories and criteria are provided in the </w:t>
      </w:r>
      <w:proofErr w:type="spellStart"/>
      <w:r w:rsidRPr="003C5B8A">
        <w:rPr>
          <w:rFonts w:ascii="Helvetica" w:eastAsia="Times New Roman" w:hAnsi="Helvetica" w:cs="Helvetica"/>
          <w:color w:val="000000"/>
          <w:sz w:val="20"/>
          <w:szCs w:val="20"/>
          <w:bdr w:val="none" w:sz="0" w:space="0" w:color="auto" w:frame="1"/>
        </w:rPr>
        <w:t>Couchenour</w:t>
      </w:r>
      <w:proofErr w:type="spellEnd"/>
      <w:r w:rsidRPr="003C5B8A">
        <w:rPr>
          <w:rFonts w:ascii="Helvetica" w:eastAsia="Times New Roman" w:hAnsi="Helvetica" w:cs="Helvetica"/>
          <w:color w:val="000000"/>
          <w:sz w:val="20"/>
          <w:szCs w:val="20"/>
          <w:bdr w:val="none" w:sz="0" w:space="0" w:color="auto" w:frame="1"/>
        </w:rPr>
        <w:t xml:space="preserve"> &amp; Chrisman textbook (see pages below) and the document: </w:t>
      </w:r>
      <w:hyperlink r:id="rId8" w:tgtFrame="_blank" w:history="1">
        <w:r w:rsidRPr="003C5B8A">
          <w:rPr>
            <w:rFonts w:ascii="inherit" w:eastAsia="Times New Roman" w:hAnsi="inherit" w:cs="Helvetica"/>
            <w:color w:val="00748B"/>
            <w:sz w:val="20"/>
            <w:szCs w:val="20"/>
            <w:u w:val="single"/>
            <w:bdr w:val="none" w:sz="0" w:space="0" w:color="auto" w:frame="1"/>
          </w:rPr>
          <w:t>NAEYC Program Accreditation All Criteria Document.pdf</w:t>
        </w:r>
      </w:hyperlink>
    </w:p>
    <w:p w14:paraId="41F74A68" w14:textId="77777777" w:rsidR="003C5B8A" w:rsidRPr="003C5B8A" w:rsidRDefault="003C5B8A" w:rsidP="003C5B8A">
      <w:pPr>
        <w:pBdr>
          <w:top w:val="single" w:sz="6" w:space="15" w:color="666666"/>
          <w:left w:val="single" w:sz="6" w:space="23" w:color="666666"/>
          <w:bottom w:val="single" w:sz="6" w:space="15" w:color="666666"/>
          <w:right w:val="single" w:sz="6" w:space="23" w:color="666666"/>
        </w:pBdr>
        <w:shd w:val="clear" w:color="auto" w:fill="F4F4F4"/>
        <w:spacing w:after="0" w:line="240" w:lineRule="auto"/>
        <w:ind w:left="-165" w:right="-165"/>
        <w:rPr>
          <w:rFonts w:ascii="Arial" w:eastAsia="Times New Roman" w:hAnsi="Arial" w:cs="Times New Roman"/>
          <w:color w:val="111111"/>
          <w:sz w:val="24"/>
          <w:szCs w:val="24"/>
        </w:rPr>
      </w:pPr>
      <w:r w:rsidRPr="003C5B8A">
        <w:rPr>
          <w:rFonts w:ascii="Arial" w:eastAsia="Times New Roman" w:hAnsi="Arial" w:cs="Times New Roman"/>
          <w:color w:val="111111"/>
          <w:sz w:val="24"/>
          <w:szCs w:val="24"/>
        </w:rPr>
        <w:t>. </w:t>
      </w:r>
    </w:p>
    <w:p w14:paraId="46EE43D5" w14:textId="77777777" w:rsidR="003C5B8A" w:rsidRPr="003C5B8A" w:rsidRDefault="003C5B8A" w:rsidP="003C5B8A">
      <w:pPr>
        <w:shd w:val="clear" w:color="auto" w:fill="F4F4F4"/>
        <w:spacing w:after="0" w:line="240" w:lineRule="auto"/>
        <w:ind w:left="285" w:right="-165"/>
        <w:rPr>
          <w:rFonts w:ascii="inherit" w:eastAsia="Times New Roman" w:hAnsi="inherit" w:cs="Times New Roman"/>
          <w:color w:val="111111"/>
          <w:sz w:val="20"/>
          <w:szCs w:val="20"/>
        </w:rPr>
      </w:pPr>
      <w:r w:rsidRPr="003C5B8A">
        <w:rPr>
          <w:rFonts w:ascii="inherit" w:eastAsia="Times New Roman" w:hAnsi="inherit" w:cs="Times New Roman"/>
          <w:b/>
          <w:bCs/>
          <w:color w:val="111111"/>
          <w:sz w:val="20"/>
          <w:szCs w:val="20"/>
          <w:bdr w:val="none" w:sz="0" w:space="0" w:color="auto" w:frame="1"/>
        </w:rPr>
        <w:t xml:space="preserve">Standard 7. Families   -- Three </w:t>
      </w:r>
      <w:proofErr w:type="gramStart"/>
      <w:r w:rsidRPr="003C5B8A">
        <w:rPr>
          <w:rFonts w:ascii="inherit" w:eastAsia="Times New Roman" w:hAnsi="inherit" w:cs="Times New Roman"/>
          <w:b/>
          <w:bCs/>
          <w:color w:val="111111"/>
          <w:sz w:val="20"/>
          <w:szCs w:val="20"/>
          <w:bdr w:val="none" w:sz="0" w:space="0" w:color="auto" w:frame="1"/>
        </w:rPr>
        <w:t>Categories  (</w:t>
      </w:r>
      <w:proofErr w:type="gramEnd"/>
      <w:r w:rsidRPr="003C5B8A">
        <w:rPr>
          <w:rFonts w:ascii="inherit" w:eastAsia="Times New Roman" w:hAnsi="inherit" w:cs="Times New Roman"/>
          <w:b/>
          <w:bCs/>
          <w:color w:val="111111"/>
          <w:sz w:val="20"/>
          <w:szCs w:val="20"/>
          <w:bdr w:val="none" w:sz="0" w:space="0" w:color="auto" w:frame="1"/>
        </w:rPr>
        <w:t>Pages 20-21, Figure 1-7) </w:t>
      </w:r>
    </w:p>
    <w:p w14:paraId="3DAD2A3B" w14:textId="77777777" w:rsidR="003C5B8A" w:rsidRPr="003C5B8A" w:rsidRDefault="003C5B8A" w:rsidP="003C5B8A">
      <w:pPr>
        <w:numPr>
          <w:ilvl w:val="1"/>
          <w:numId w:val="1"/>
        </w:numPr>
        <w:shd w:val="clear" w:color="auto" w:fill="F4F4F4"/>
        <w:spacing w:after="0" w:line="240" w:lineRule="auto"/>
        <w:ind w:left="285" w:right="-165"/>
        <w:rPr>
          <w:rFonts w:ascii="inherit" w:eastAsia="Times New Roman" w:hAnsi="inherit" w:cs="Times New Roman"/>
          <w:color w:val="111111"/>
          <w:sz w:val="20"/>
          <w:szCs w:val="20"/>
        </w:rPr>
      </w:pPr>
      <w:r w:rsidRPr="003C5B8A">
        <w:rPr>
          <w:rFonts w:ascii="inherit" w:eastAsia="Times New Roman" w:hAnsi="inherit" w:cs="Times New Roman"/>
          <w:color w:val="111111"/>
          <w:sz w:val="20"/>
          <w:szCs w:val="20"/>
        </w:rPr>
        <w:t>7.A.  Knowing and Understanding the Program's Families</w:t>
      </w:r>
    </w:p>
    <w:p w14:paraId="3739E9D5" w14:textId="77777777" w:rsidR="003C5B8A" w:rsidRPr="003C5B8A" w:rsidRDefault="003C5B8A" w:rsidP="003C5B8A">
      <w:pPr>
        <w:numPr>
          <w:ilvl w:val="1"/>
          <w:numId w:val="1"/>
        </w:numPr>
        <w:shd w:val="clear" w:color="auto" w:fill="F4F4F4"/>
        <w:spacing w:after="0" w:line="240" w:lineRule="auto"/>
        <w:ind w:left="285" w:right="-165"/>
        <w:rPr>
          <w:rFonts w:ascii="inherit" w:eastAsia="Times New Roman" w:hAnsi="inherit" w:cs="Times New Roman"/>
          <w:color w:val="111111"/>
          <w:sz w:val="20"/>
          <w:szCs w:val="20"/>
        </w:rPr>
      </w:pPr>
      <w:r w:rsidRPr="003C5B8A">
        <w:rPr>
          <w:rFonts w:ascii="inherit" w:eastAsia="Times New Roman" w:hAnsi="inherit" w:cs="Times New Roman"/>
          <w:color w:val="111111"/>
          <w:sz w:val="20"/>
          <w:szCs w:val="20"/>
        </w:rPr>
        <w:t>7.B.  Sharing Information between Staff and Families</w:t>
      </w:r>
    </w:p>
    <w:p w14:paraId="43CC6666" w14:textId="77777777" w:rsidR="003C5B8A" w:rsidRPr="003C5B8A" w:rsidRDefault="003C5B8A" w:rsidP="003C5B8A">
      <w:pPr>
        <w:numPr>
          <w:ilvl w:val="1"/>
          <w:numId w:val="1"/>
        </w:numPr>
        <w:shd w:val="clear" w:color="auto" w:fill="F4F4F4"/>
        <w:spacing w:after="0" w:line="240" w:lineRule="auto"/>
        <w:ind w:left="285" w:right="-165"/>
        <w:rPr>
          <w:rFonts w:ascii="inherit" w:eastAsia="Times New Roman" w:hAnsi="inherit" w:cs="Times New Roman"/>
          <w:color w:val="111111"/>
          <w:sz w:val="20"/>
          <w:szCs w:val="20"/>
        </w:rPr>
      </w:pPr>
      <w:r w:rsidRPr="003C5B8A">
        <w:rPr>
          <w:rFonts w:ascii="inherit" w:eastAsia="Times New Roman" w:hAnsi="inherit" w:cs="Times New Roman"/>
          <w:color w:val="111111"/>
          <w:sz w:val="20"/>
          <w:szCs w:val="20"/>
        </w:rPr>
        <w:t>7.C.  Nurturing Families as Advocates for Their Children</w:t>
      </w:r>
    </w:p>
    <w:p w14:paraId="13811E9D" w14:textId="77777777" w:rsidR="003C5B8A" w:rsidRPr="003C5B8A" w:rsidRDefault="003C5B8A" w:rsidP="003C5B8A">
      <w:pPr>
        <w:numPr>
          <w:ilvl w:val="1"/>
          <w:numId w:val="2"/>
        </w:numPr>
        <w:shd w:val="clear" w:color="auto" w:fill="F4F4F4"/>
        <w:spacing w:after="0" w:line="240" w:lineRule="auto"/>
        <w:ind w:left="-165" w:right="-165" w:hanging="360"/>
        <w:rPr>
          <w:rFonts w:ascii="inherit" w:eastAsia="Times New Roman" w:hAnsi="inherit" w:cs="Helvetica"/>
          <w:color w:val="000000"/>
          <w:sz w:val="20"/>
          <w:szCs w:val="20"/>
        </w:rPr>
      </w:pPr>
      <w:r w:rsidRPr="003C5B8A">
        <w:rPr>
          <w:rFonts w:ascii="inherit" w:eastAsia="Times New Roman" w:hAnsi="inherit" w:cs="Helvetica"/>
          <w:b/>
          <w:bCs/>
          <w:color w:val="000000"/>
          <w:sz w:val="20"/>
          <w:szCs w:val="20"/>
          <w:bdr w:val="none" w:sz="0" w:space="0" w:color="auto" w:frame="1"/>
        </w:rPr>
        <w:t xml:space="preserve">Standard 8. Community </w:t>
      </w:r>
      <w:proofErr w:type="gramStart"/>
      <w:r w:rsidRPr="003C5B8A">
        <w:rPr>
          <w:rFonts w:ascii="inherit" w:eastAsia="Times New Roman" w:hAnsi="inherit" w:cs="Helvetica"/>
          <w:b/>
          <w:bCs/>
          <w:color w:val="000000"/>
          <w:sz w:val="20"/>
          <w:szCs w:val="20"/>
          <w:bdr w:val="none" w:sz="0" w:space="0" w:color="auto" w:frame="1"/>
        </w:rPr>
        <w:t>Relationships  --</w:t>
      </w:r>
      <w:proofErr w:type="gramEnd"/>
      <w:r w:rsidRPr="003C5B8A">
        <w:rPr>
          <w:rFonts w:ascii="inherit" w:eastAsia="Times New Roman" w:hAnsi="inherit" w:cs="Helvetica"/>
          <w:b/>
          <w:bCs/>
          <w:color w:val="000000"/>
          <w:sz w:val="20"/>
          <w:szCs w:val="20"/>
          <w:bdr w:val="none" w:sz="0" w:space="0" w:color="auto" w:frame="1"/>
        </w:rPr>
        <w:t xml:space="preserve">  Three Categories  (Pages 21-22, Figure 1-8)</w:t>
      </w:r>
    </w:p>
    <w:p w14:paraId="5B80326B" w14:textId="77777777" w:rsidR="003C5B8A" w:rsidRPr="003C5B8A" w:rsidRDefault="003C5B8A" w:rsidP="003C5B8A">
      <w:pPr>
        <w:numPr>
          <w:ilvl w:val="1"/>
          <w:numId w:val="2"/>
        </w:numPr>
        <w:shd w:val="clear" w:color="auto" w:fill="F4F4F4"/>
        <w:spacing w:after="0" w:line="240" w:lineRule="auto"/>
        <w:ind w:left="-165" w:right="-165" w:hanging="360"/>
        <w:rPr>
          <w:rFonts w:ascii="inherit" w:eastAsia="Times New Roman" w:hAnsi="inherit" w:cs="Helvetica"/>
          <w:color w:val="000000"/>
          <w:sz w:val="20"/>
          <w:szCs w:val="20"/>
        </w:rPr>
      </w:pPr>
    </w:p>
    <w:p w14:paraId="601B145A" w14:textId="77777777" w:rsidR="003C5B8A" w:rsidRPr="003C5B8A" w:rsidRDefault="003C5B8A" w:rsidP="003C5B8A">
      <w:pPr>
        <w:numPr>
          <w:ilvl w:val="1"/>
          <w:numId w:val="2"/>
        </w:numPr>
        <w:shd w:val="clear" w:color="auto" w:fill="F4F4F4"/>
        <w:spacing w:after="0" w:line="240" w:lineRule="auto"/>
        <w:ind w:left="-165" w:right="-165" w:hanging="360"/>
        <w:rPr>
          <w:rFonts w:ascii="inherit" w:eastAsia="Times New Roman" w:hAnsi="inherit" w:cs="Helvetica"/>
          <w:color w:val="000000"/>
          <w:sz w:val="20"/>
          <w:szCs w:val="20"/>
        </w:rPr>
      </w:pPr>
    </w:p>
    <w:p w14:paraId="09E8A69A" w14:textId="77777777" w:rsidR="003C5B8A" w:rsidRPr="003C5B8A" w:rsidRDefault="003C5B8A" w:rsidP="003C5B8A">
      <w:pPr>
        <w:numPr>
          <w:ilvl w:val="1"/>
          <w:numId w:val="2"/>
        </w:numPr>
        <w:shd w:val="clear" w:color="auto" w:fill="F4F4F4"/>
        <w:spacing w:after="0" w:line="240" w:lineRule="auto"/>
        <w:ind w:left="-165" w:right="-165" w:hanging="360"/>
        <w:rPr>
          <w:rFonts w:ascii="inherit" w:eastAsia="Times New Roman" w:hAnsi="inherit" w:cs="Helvetica"/>
          <w:color w:val="000000"/>
          <w:sz w:val="20"/>
          <w:szCs w:val="20"/>
        </w:rPr>
      </w:pPr>
    </w:p>
    <w:p w14:paraId="3D4C169F" w14:textId="77777777" w:rsidR="003C5B8A" w:rsidRPr="003C5B8A" w:rsidRDefault="003C5B8A" w:rsidP="003C5B8A">
      <w:pPr>
        <w:numPr>
          <w:ilvl w:val="2"/>
          <w:numId w:val="2"/>
        </w:numPr>
        <w:shd w:val="clear" w:color="auto" w:fill="F4F4F4"/>
        <w:spacing w:after="0" w:line="240" w:lineRule="auto"/>
        <w:ind w:left="-165" w:right="-165"/>
        <w:rPr>
          <w:rFonts w:ascii="inherit" w:eastAsia="Times New Roman" w:hAnsi="inherit" w:cs="Helvetica"/>
          <w:color w:val="000000"/>
          <w:sz w:val="20"/>
          <w:szCs w:val="20"/>
        </w:rPr>
      </w:pPr>
      <w:r w:rsidRPr="003C5B8A">
        <w:rPr>
          <w:rFonts w:ascii="inherit" w:eastAsia="Times New Roman" w:hAnsi="inherit" w:cs="Helvetica"/>
          <w:color w:val="000000"/>
          <w:sz w:val="20"/>
          <w:szCs w:val="20"/>
        </w:rPr>
        <w:t>8.A.  Linking with the Community</w:t>
      </w:r>
    </w:p>
    <w:p w14:paraId="2B0C9FD7" w14:textId="77777777" w:rsidR="003C5B8A" w:rsidRPr="003C5B8A" w:rsidRDefault="003C5B8A" w:rsidP="003C5B8A">
      <w:pPr>
        <w:numPr>
          <w:ilvl w:val="2"/>
          <w:numId w:val="2"/>
        </w:numPr>
        <w:shd w:val="clear" w:color="auto" w:fill="F4F4F4"/>
        <w:spacing w:after="0" w:line="240" w:lineRule="auto"/>
        <w:ind w:left="-165" w:right="-165"/>
        <w:rPr>
          <w:rFonts w:ascii="inherit" w:eastAsia="Times New Roman" w:hAnsi="inherit" w:cs="Helvetica"/>
          <w:color w:val="000000"/>
          <w:sz w:val="20"/>
          <w:szCs w:val="20"/>
        </w:rPr>
      </w:pPr>
      <w:r w:rsidRPr="003C5B8A">
        <w:rPr>
          <w:rFonts w:ascii="inherit" w:eastAsia="Times New Roman" w:hAnsi="inherit" w:cs="Helvetica"/>
          <w:color w:val="000000"/>
          <w:sz w:val="20"/>
          <w:szCs w:val="20"/>
        </w:rPr>
        <w:t>8.B.  Accessing Community Resources</w:t>
      </w:r>
    </w:p>
    <w:p w14:paraId="1E5CB8EC" w14:textId="77777777" w:rsidR="003C5B8A" w:rsidRPr="003C5B8A" w:rsidRDefault="003C5B8A" w:rsidP="003C5B8A">
      <w:pPr>
        <w:numPr>
          <w:ilvl w:val="2"/>
          <w:numId w:val="2"/>
        </w:numPr>
        <w:shd w:val="clear" w:color="auto" w:fill="F4F4F4"/>
        <w:spacing w:after="0" w:line="240" w:lineRule="auto"/>
        <w:ind w:left="-165" w:right="-165"/>
        <w:rPr>
          <w:rFonts w:ascii="inherit" w:eastAsia="Times New Roman" w:hAnsi="inherit" w:cs="Helvetica"/>
          <w:color w:val="000000"/>
          <w:sz w:val="20"/>
          <w:szCs w:val="20"/>
        </w:rPr>
      </w:pPr>
      <w:r w:rsidRPr="003C5B8A">
        <w:rPr>
          <w:rFonts w:ascii="inherit" w:eastAsia="Times New Roman" w:hAnsi="inherit" w:cs="Helvetica"/>
          <w:color w:val="000000"/>
          <w:sz w:val="20"/>
          <w:szCs w:val="20"/>
        </w:rPr>
        <w:t>8.C.  Acting as a Citizen in the Neighborhood and the Early Childhood Community</w:t>
      </w:r>
    </w:p>
    <w:p w14:paraId="662F09F4" w14:textId="77777777" w:rsidR="003C5B8A" w:rsidRPr="003C5B8A" w:rsidRDefault="003C5B8A" w:rsidP="003C5B8A">
      <w:pPr>
        <w:shd w:val="clear" w:color="auto" w:fill="F4F4F4"/>
        <w:spacing w:after="240" w:line="240" w:lineRule="auto"/>
        <w:ind w:left="-165" w:right="-165"/>
        <w:rPr>
          <w:rFonts w:ascii="Helvetica" w:eastAsia="Times New Roman" w:hAnsi="Helvetica" w:cs="Helvetica"/>
          <w:color w:val="000000"/>
          <w:sz w:val="24"/>
          <w:szCs w:val="24"/>
        </w:rPr>
      </w:pPr>
      <w:r w:rsidRPr="003C5B8A">
        <w:rPr>
          <w:rFonts w:ascii="Helvetica" w:eastAsia="Times New Roman" w:hAnsi="Helvetica" w:cs="Helvetica"/>
          <w:color w:val="000000"/>
          <w:sz w:val="24"/>
          <w:szCs w:val="24"/>
        </w:rPr>
        <w:lastRenderedPageBreak/>
        <w:t>3.  Utilize the five bioecological systems to critique: one category and criteria for the Families standard, and one category and criteria for the Community Relationships standard.</w:t>
      </w:r>
    </w:p>
    <w:p w14:paraId="359DB5C6" w14:textId="77777777" w:rsidR="003C5B8A" w:rsidRPr="003C5B8A" w:rsidRDefault="003C5B8A" w:rsidP="003C5B8A">
      <w:pPr>
        <w:shd w:val="clear" w:color="auto" w:fill="F4F4F4"/>
        <w:spacing w:after="240" w:line="240" w:lineRule="auto"/>
        <w:ind w:left="-165" w:right="-165"/>
        <w:rPr>
          <w:rFonts w:ascii="Helvetica" w:eastAsia="Times New Roman" w:hAnsi="Helvetica" w:cs="Helvetica"/>
          <w:color w:val="000000"/>
          <w:sz w:val="24"/>
          <w:szCs w:val="24"/>
        </w:rPr>
      </w:pPr>
      <w:r w:rsidRPr="003C5B8A">
        <w:rPr>
          <w:rFonts w:ascii="Helvetica" w:eastAsia="Times New Roman" w:hAnsi="Helvetica" w:cs="Helvetica"/>
          <w:color w:val="000000"/>
          <w:sz w:val="24"/>
          <w:szCs w:val="24"/>
        </w:rPr>
        <w:t>4.  Lastly, think about the meaning of this theory for yourself.   As a teacher, family service provider and/or a parent, describe one to two ways Bronfenbrenner’s theory has changed your perspective and/or practice.</w:t>
      </w:r>
    </w:p>
    <w:p w14:paraId="399ADDA4" w14:textId="0535A051" w:rsidR="003C5B8A" w:rsidRPr="003C5B8A" w:rsidRDefault="003C5B8A" w:rsidP="003C5B8A">
      <w:pPr>
        <w:tabs>
          <w:tab w:val="left" w:pos="2520"/>
        </w:tabs>
      </w:pPr>
    </w:p>
    <w:sectPr w:rsidR="003C5B8A" w:rsidRPr="003C5B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0000785B" w:usb2="00000001"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61B69"/>
    <w:multiLevelType w:val="multilevel"/>
    <w:tmpl w:val="7F7C1A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1">
      <w:lvl w:ilvl="1">
        <w:numFmt w:val="decimal"/>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B8A"/>
    <w:rsid w:val="003C5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7D393"/>
  <w15:chartTrackingRefBased/>
  <w15:docId w15:val="{EA67BEDF-456F-403A-B24F-C2386153D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earfix">
    <w:name w:val="clearfix"/>
    <w:basedOn w:val="Normal"/>
    <w:rsid w:val="003C5B8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0584421">
      <w:bodyDiv w:val="1"/>
      <w:marLeft w:val="0"/>
      <w:marRight w:val="0"/>
      <w:marTop w:val="0"/>
      <w:marBottom w:val="0"/>
      <w:divBdr>
        <w:top w:val="none" w:sz="0" w:space="0" w:color="auto"/>
        <w:left w:val="none" w:sz="0" w:space="0" w:color="auto"/>
        <w:bottom w:val="none" w:sz="0" w:space="0" w:color="auto"/>
        <w:right w:val="none" w:sz="0" w:space="0" w:color="auto"/>
      </w:divBdr>
      <w:divsChild>
        <w:div w:id="1007051331">
          <w:marLeft w:val="0"/>
          <w:marRight w:val="0"/>
          <w:marTop w:val="0"/>
          <w:marBottom w:val="0"/>
          <w:divBdr>
            <w:top w:val="none" w:sz="0" w:space="0" w:color="auto"/>
            <w:left w:val="none" w:sz="0" w:space="0" w:color="auto"/>
            <w:bottom w:val="none" w:sz="0" w:space="0" w:color="auto"/>
            <w:right w:val="none" w:sz="0" w:space="0" w:color="auto"/>
          </w:divBdr>
        </w:div>
        <w:div w:id="1953047016">
          <w:marLeft w:val="0"/>
          <w:marRight w:val="0"/>
          <w:marTop w:val="0"/>
          <w:marBottom w:val="0"/>
          <w:divBdr>
            <w:top w:val="none" w:sz="0" w:space="0" w:color="auto"/>
            <w:left w:val="none" w:sz="0" w:space="0" w:color="auto"/>
            <w:bottom w:val="none" w:sz="0" w:space="0" w:color="auto"/>
            <w:right w:val="none" w:sz="0" w:space="0" w:color="auto"/>
          </w:divBdr>
          <w:divsChild>
            <w:div w:id="490760426">
              <w:marLeft w:val="0"/>
              <w:marRight w:val="0"/>
              <w:marTop w:val="0"/>
              <w:marBottom w:val="0"/>
              <w:divBdr>
                <w:top w:val="none" w:sz="0" w:space="0" w:color="auto"/>
                <w:left w:val="none" w:sz="0" w:space="0" w:color="auto"/>
                <w:bottom w:val="none" w:sz="0" w:space="0" w:color="auto"/>
                <w:right w:val="none" w:sz="0" w:space="0" w:color="auto"/>
              </w:divBdr>
              <w:divsChild>
                <w:div w:id="1449159107">
                  <w:marLeft w:val="0"/>
                  <w:marRight w:val="0"/>
                  <w:marTop w:val="0"/>
                  <w:marBottom w:val="0"/>
                  <w:divBdr>
                    <w:top w:val="none" w:sz="0" w:space="0" w:color="auto"/>
                    <w:left w:val="none" w:sz="0" w:space="0" w:color="auto"/>
                    <w:bottom w:val="none" w:sz="0" w:space="0" w:color="auto"/>
                    <w:right w:val="none" w:sz="0" w:space="0" w:color="auto"/>
                  </w:divBdr>
                </w:div>
                <w:div w:id="70081737">
                  <w:marLeft w:val="150"/>
                  <w:marRight w:val="0"/>
                  <w:marTop w:val="0"/>
                  <w:marBottom w:val="0"/>
                  <w:divBdr>
                    <w:top w:val="none" w:sz="0" w:space="0" w:color="auto"/>
                    <w:left w:val="none" w:sz="0" w:space="0" w:color="auto"/>
                    <w:bottom w:val="none" w:sz="0" w:space="0" w:color="auto"/>
                    <w:right w:val="none" w:sz="0" w:space="0" w:color="auto"/>
                  </w:divBdr>
                </w:div>
              </w:divsChild>
            </w:div>
            <w:div w:id="185579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st.blackboard.com/bbcswebdav/pid-5079578-dt-content-rid-22974121_1/xid-22974121_1" TargetMode="Externa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ost.blackboard.com/bbcswebdav/pid-5079578-dt-content-rid-36355521_1/xid-36355521_1" TargetMode="External"/><Relationship Id="rId5" Type="http://schemas.openxmlformats.org/officeDocument/2006/relationships/hyperlink" Target="https://post.blackboard.com/webapps/assignment/uploadAssignment?content_id=_5079578_1&amp;course_id=_89946_1&amp;group_id=&amp;mode=view"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373</Words>
  <Characters>2130</Characters>
  <Application>Microsoft Office Word</Application>
  <DocSecurity>0</DocSecurity>
  <Lines>17</Lines>
  <Paragraphs>4</Paragraphs>
  <ScaleCrop>false</ScaleCrop>
  <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 Classroom</dc:creator>
  <cp:keywords/>
  <dc:description/>
  <cp:lastModifiedBy>ABC Classroom</cp:lastModifiedBy>
  <cp:revision>1</cp:revision>
  <dcterms:created xsi:type="dcterms:W3CDTF">2019-09-20T12:38:00Z</dcterms:created>
  <dcterms:modified xsi:type="dcterms:W3CDTF">2019-09-20T12:39:00Z</dcterms:modified>
</cp:coreProperties>
</file>